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widowControl/>
        <w:spacing w:beforeLines="50" w:afterLines="50"/>
        <w:jc w:val="center"/>
        <w:outlineLvl w:val="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2017年“西部援助计划”会议时间安排表</w:t>
      </w:r>
    </w:p>
    <w:tbl>
      <w:tblPr>
        <w:tblStyle w:val="8"/>
        <w:tblW w:w="10368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016"/>
        <w:gridCol w:w="1536"/>
        <w:gridCol w:w="7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预计召开时间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听课需求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8月3日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1.在新形势下土地估价机构业务创新和拓展的途径和方式；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2.集体土地流转政策及评估技术方法；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3.农村承包土地经营权和农民住房财产权抵押土地评估。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陕  西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7月26日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1.省级地价监测工作方法及要点；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2.农用地分等定级和基准地价评估；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3.评估咨询行业趋势或发展方向。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  南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10月底或11月初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1.集体土地评估技术方法、农用地定级估价、耕地质量等别评价；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2.新形式下国有农用地有偿使用评估、公共服务项目用地基准地价测算的技术路径、技术规范；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3.不动产登记条例、实施细则的解读。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  肃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9月20、21日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1.不同区域划拨土地使用权价格评估方法适用验证研究；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2.集体土地使用权价格评估技术方法；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3.特殊用地评估与探讨（例如：旅游、墓地、养老院用地）；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4.“营改增”政策解读及对土地估价工作的影响；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5.最新法律法规政策学习.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  川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9月中旬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1.农村集体建设用地使用权评估；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2.目前形势下土地估价师的职业规划；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3.基准地价评估中怎样对细分用途价格进行确定。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  州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8月下旬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1.土地估价相关政策、法律、法规讲解；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2.不动产登记相关知识（侧重宗地评估权属资料审核）；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3.招拍挂出让评估实务（侧重改变土地利用条件下的出让）；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4.估价技术要点与风险分析、估价测算结果可信度分析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  西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5-6月份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1.划拨土地使用权价格评估实例分析；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2.集体建设用地、农用地价格评估政策解析及实例分析；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3.国土资源系统最新政策解析。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  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11月10日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1.集体土地价格评估技术方法；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2.不动产估价司法鉴定的案例分析；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3.估价师沟通与礼仪。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  夏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8月16日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1.公共管理与公共服务用地、新产业新业态发展用地评估技术路线与具体方法；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2.集体土地评估具体技术方法。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  海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8月份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1.招拍挂底价评估；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2.改变容积率的评估：如商业改商住；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3.特殊用地评估，如加油站、荒地、停车场的评估、地下空间的评估等；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4.开发程度设定（抵押、出让等不同条件下时）；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5.评估中相关参数、系数、指标的分析确定；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6.《国有建设用地使用权出让地价评估技术规范》解读；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7.土地估价技术报告撰写容易出现的问题分析；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8.土地估价行业风险防范与把控；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9.优秀土地估价技术报告案例分析。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  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11月初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1.农用地定级估价，农村集体建设用地估价；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2.扩大国有土地有偿使用范围的意见；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3.完善建设用地使用权转让、出租、抵押二级市场试点。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7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  藏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7月中旬</w:t>
            </w:r>
          </w:p>
        </w:tc>
        <w:tc>
          <w:tcPr>
            <w:tcW w:w="70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1.国有企业事业单位改制涉及的土地资产处置方式及价格评估；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2.《关于扩大国有土地有偿使用范围的意见》（国土资规【2016】20号）解读；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3.文物古建大院的土地价格评估；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4.农村集体建设用地使用权流转价格评估。</w:t>
            </w:r>
          </w:p>
        </w:tc>
      </w:tr>
    </w:tbl>
    <w:p>
      <w:pPr>
        <w:widowControl/>
        <w:spacing w:beforeLines="50" w:afterLines="50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38922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930"/>
    <w:rsid w:val="000233AE"/>
    <w:rsid w:val="000446E5"/>
    <w:rsid w:val="000C2A5D"/>
    <w:rsid w:val="000E23F2"/>
    <w:rsid w:val="0012158B"/>
    <w:rsid w:val="00130457"/>
    <w:rsid w:val="00134580"/>
    <w:rsid w:val="00143D79"/>
    <w:rsid w:val="001624D3"/>
    <w:rsid w:val="00182D5D"/>
    <w:rsid w:val="00184A3A"/>
    <w:rsid w:val="00195D94"/>
    <w:rsid w:val="001B3E1A"/>
    <w:rsid w:val="001B4A3B"/>
    <w:rsid w:val="00257EF2"/>
    <w:rsid w:val="0026248C"/>
    <w:rsid w:val="002933D7"/>
    <w:rsid w:val="002C3771"/>
    <w:rsid w:val="002C3BFA"/>
    <w:rsid w:val="002F0B0C"/>
    <w:rsid w:val="00315752"/>
    <w:rsid w:val="00331AAD"/>
    <w:rsid w:val="00343C48"/>
    <w:rsid w:val="00347999"/>
    <w:rsid w:val="003672CF"/>
    <w:rsid w:val="003A3C0F"/>
    <w:rsid w:val="003B0704"/>
    <w:rsid w:val="003B7700"/>
    <w:rsid w:val="003D39CF"/>
    <w:rsid w:val="003F382E"/>
    <w:rsid w:val="003F60CC"/>
    <w:rsid w:val="004A4F92"/>
    <w:rsid w:val="004C6532"/>
    <w:rsid w:val="004D1DDD"/>
    <w:rsid w:val="004F2FA5"/>
    <w:rsid w:val="00503EAE"/>
    <w:rsid w:val="00552E8D"/>
    <w:rsid w:val="00565928"/>
    <w:rsid w:val="00593CBE"/>
    <w:rsid w:val="005B0C44"/>
    <w:rsid w:val="005F0836"/>
    <w:rsid w:val="006166E2"/>
    <w:rsid w:val="0066432F"/>
    <w:rsid w:val="00684669"/>
    <w:rsid w:val="00686EED"/>
    <w:rsid w:val="006C4646"/>
    <w:rsid w:val="007208E5"/>
    <w:rsid w:val="00751D5C"/>
    <w:rsid w:val="007668DE"/>
    <w:rsid w:val="00776E39"/>
    <w:rsid w:val="007B2F14"/>
    <w:rsid w:val="007D0A31"/>
    <w:rsid w:val="007E1351"/>
    <w:rsid w:val="007F55E1"/>
    <w:rsid w:val="008169BE"/>
    <w:rsid w:val="00831798"/>
    <w:rsid w:val="00870026"/>
    <w:rsid w:val="00886470"/>
    <w:rsid w:val="008A5DEC"/>
    <w:rsid w:val="00942A5B"/>
    <w:rsid w:val="0096727F"/>
    <w:rsid w:val="00977B05"/>
    <w:rsid w:val="009912BA"/>
    <w:rsid w:val="009B453C"/>
    <w:rsid w:val="009C60E9"/>
    <w:rsid w:val="009D5930"/>
    <w:rsid w:val="009F4CC8"/>
    <w:rsid w:val="00A15B07"/>
    <w:rsid w:val="00A27DBC"/>
    <w:rsid w:val="00A37774"/>
    <w:rsid w:val="00A77D61"/>
    <w:rsid w:val="00AE5FF0"/>
    <w:rsid w:val="00B014AE"/>
    <w:rsid w:val="00B05A37"/>
    <w:rsid w:val="00B67D9E"/>
    <w:rsid w:val="00B95F91"/>
    <w:rsid w:val="00BA7457"/>
    <w:rsid w:val="00BF7B16"/>
    <w:rsid w:val="00C42C92"/>
    <w:rsid w:val="00C662CB"/>
    <w:rsid w:val="00CA4EA4"/>
    <w:rsid w:val="00CF4603"/>
    <w:rsid w:val="00D04377"/>
    <w:rsid w:val="00D274FD"/>
    <w:rsid w:val="00D606FE"/>
    <w:rsid w:val="00DC10C8"/>
    <w:rsid w:val="00DC737B"/>
    <w:rsid w:val="00DF20D2"/>
    <w:rsid w:val="00DF4EDB"/>
    <w:rsid w:val="00E26267"/>
    <w:rsid w:val="00E406E4"/>
    <w:rsid w:val="00F01764"/>
    <w:rsid w:val="00F30C50"/>
    <w:rsid w:val="00F33191"/>
    <w:rsid w:val="00F77C20"/>
    <w:rsid w:val="00FA0518"/>
    <w:rsid w:val="00FA0CD0"/>
    <w:rsid w:val="00FC51E5"/>
    <w:rsid w:val="04696B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0"/>
    <w:unhideWhenUsed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文档结构图 Char"/>
    <w:basedOn w:val="6"/>
    <w:link w:val="3"/>
    <w:semiHidden/>
    <w:uiPriority w:val="99"/>
    <w:rPr>
      <w:rFonts w:ascii="宋体" w:eastAsia="宋体"/>
      <w:sz w:val="18"/>
      <w:szCs w:val="18"/>
    </w:rPr>
  </w:style>
  <w:style w:type="character" w:customStyle="1" w:styleId="11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3DF789-71ED-4139-8842-C794BCF354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329</Words>
  <Characters>1879</Characters>
  <Lines>15</Lines>
  <Paragraphs>4</Paragraphs>
  <TotalTime>0</TotalTime>
  <ScaleCrop>false</ScaleCrop>
  <LinksUpToDate>false</LinksUpToDate>
  <CharactersWithSpaces>2204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2014-02-12T02:30:00Z</dcterms:created>
  <dc:creator>joker</dc:creator>
  <cp:lastModifiedBy>Administrator</cp:lastModifiedBy>
  <cp:lastPrinted>2016-03-28T06:08:00Z</cp:lastPrinted>
  <dcterms:modified xsi:type="dcterms:W3CDTF">2017-03-16T07:13:49Z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