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A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0542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7ADB9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第十六批资深会员（土地估价方向）公示名单（22人）</w:t>
      </w:r>
    </w:p>
    <w:tbl>
      <w:tblPr>
        <w:tblStyle w:val="3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37"/>
        <w:gridCol w:w="5113"/>
        <w:gridCol w:w="1891"/>
      </w:tblGrid>
      <w:tr w14:paraId="1860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038" w:type="dxa"/>
            <w:noWrap w:val="0"/>
            <w:vAlign w:val="center"/>
          </w:tcPr>
          <w:p w14:paraId="477550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 w14:paraId="7E8E98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113" w:type="dxa"/>
            <w:noWrap w:val="0"/>
            <w:vAlign w:val="center"/>
          </w:tcPr>
          <w:p w14:paraId="540315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891" w:type="dxa"/>
            <w:noWrap w:val="0"/>
            <w:vAlign w:val="center"/>
          </w:tcPr>
          <w:p w14:paraId="01CCA74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职务</w:t>
            </w:r>
          </w:p>
        </w:tc>
      </w:tr>
      <w:tr w14:paraId="14CD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45D188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吴涛</w:t>
            </w:r>
          </w:p>
        </w:tc>
        <w:tc>
          <w:tcPr>
            <w:tcW w:w="737" w:type="dxa"/>
            <w:noWrap w:val="0"/>
            <w:vAlign w:val="center"/>
          </w:tcPr>
          <w:p w14:paraId="247BFA2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04704D0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广东省不动产登记与估价专业人员协会</w:t>
            </w:r>
          </w:p>
        </w:tc>
        <w:tc>
          <w:tcPr>
            <w:tcW w:w="1891" w:type="dxa"/>
            <w:noWrap w:val="0"/>
            <w:vAlign w:val="center"/>
          </w:tcPr>
          <w:p w14:paraId="0282DF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常务副秘书长</w:t>
            </w:r>
          </w:p>
        </w:tc>
      </w:tr>
      <w:tr w14:paraId="37BD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0DF8E3E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潘卫锋</w:t>
            </w:r>
          </w:p>
        </w:tc>
        <w:tc>
          <w:tcPr>
            <w:tcW w:w="737" w:type="dxa"/>
            <w:noWrap w:val="0"/>
            <w:vAlign w:val="center"/>
          </w:tcPr>
          <w:p w14:paraId="356712D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7FD3CFA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北京市自然资源利用中心</w:t>
            </w:r>
          </w:p>
        </w:tc>
        <w:tc>
          <w:tcPr>
            <w:tcW w:w="1891" w:type="dxa"/>
            <w:noWrap w:val="0"/>
            <w:vAlign w:val="center"/>
          </w:tcPr>
          <w:p w14:paraId="560DCE1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</w:tr>
      <w:tr w14:paraId="3488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6B2A366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杨建波</w:t>
            </w:r>
          </w:p>
        </w:tc>
        <w:tc>
          <w:tcPr>
            <w:tcW w:w="737" w:type="dxa"/>
            <w:noWrap w:val="0"/>
            <w:vAlign w:val="center"/>
          </w:tcPr>
          <w:p w14:paraId="2C7E2FB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48989DD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河南省科学院地理研究所</w:t>
            </w:r>
          </w:p>
        </w:tc>
        <w:tc>
          <w:tcPr>
            <w:tcW w:w="1891" w:type="dxa"/>
            <w:noWrap w:val="0"/>
            <w:vAlign w:val="center"/>
          </w:tcPr>
          <w:p w14:paraId="408234F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研究员</w:t>
            </w:r>
          </w:p>
        </w:tc>
      </w:tr>
      <w:tr w14:paraId="2BE8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246C1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王凯</w:t>
            </w:r>
          </w:p>
        </w:tc>
        <w:tc>
          <w:tcPr>
            <w:tcW w:w="737" w:type="dxa"/>
            <w:noWrap w:val="0"/>
            <w:vAlign w:val="center"/>
          </w:tcPr>
          <w:p w14:paraId="6756E9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18584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北京京城捷信房地产评估有限公司</w:t>
            </w:r>
          </w:p>
        </w:tc>
        <w:tc>
          <w:tcPr>
            <w:tcW w:w="1891" w:type="dxa"/>
            <w:noWrap w:val="0"/>
            <w:vAlign w:val="center"/>
          </w:tcPr>
          <w:p w14:paraId="0A442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总经济师</w:t>
            </w:r>
          </w:p>
        </w:tc>
      </w:tr>
      <w:tr w14:paraId="4FD0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23A87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吴涛</w:t>
            </w:r>
          </w:p>
        </w:tc>
        <w:tc>
          <w:tcPr>
            <w:tcW w:w="737" w:type="dxa"/>
            <w:noWrap w:val="0"/>
            <w:vAlign w:val="center"/>
          </w:tcPr>
          <w:p w14:paraId="2A4D7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3D2AD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青岛德润土地房地产评估咨询有限公司</w:t>
            </w:r>
          </w:p>
        </w:tc>
        <w:tc>
          <w:tcPr>
            <w:tcW w:w="1891" w:type="dxa"/>
            <w:noWrap w:val="0"/>
            <w:vAlign w:val="center"/>
          </w:tcPr>
          <w:p w14:paraId="67E50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副总经理</w:t>
            </w:r>
          </w:p>
        </w:tc>
      </w:tr>
      <w:tr w14:paraId="4BBB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6A345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田蔚</w:t>
            </w:r>
          </w:p>
        </w:tc>
        <w:tc>
          <w:tcPr>
            <w:tcW w:w="737" w:type="dxa"/>
            <w:noWrap w:val="0"/>
            <w:vAlign w:val="center"/>
          </w:tcPr>
          <w:p w14:paraId="0390E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5CFE0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甘肃方家不动产评估咨询有限公司</w:t>
            </w:r>
          </w:p>
        </w:tc>
        <w:tc>
          <w:tcPr>
            <w:tcW w:w="1891" w:type="dxa"/>
            <w:noWrap w:val="0"/>
            <w:vAlign w:val="center"/>
          </w:tcPr>
          <w:p w14:paraId="5F091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总经理</w:t>
            </w:r>
          </w:p>
        </w:tc>
      </w:tr>
      <w:tr w14:paraId="4813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1E07E0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王恒</w:t>
            </w:r>
          </w:p>
        </w:tc>
        <w:tc>
          <w:tcPr>
            <w:tcW w:w="737" w:type="dxa"/>
            <w:noWrap w:val="0"/>
            <w:vAlign w:val="center"/>
          </w:tcPr>
          <w:p w14:paraId="5F7114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3BE8D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北京华信土地房地产资产评估有限公司</w:t>
            </w:r>
          </w:p>
        </w:tc>
        <w:tc>
          <w:tcPr>
            <w:tcW w:w="1891" w:type="dxa"/>
            <w:noWrap w:val="0"/>
            <w:vAlign w:val="center"/>
          </w:tcPr>
          <w:p w14:paraId="064BE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总裁助理</w:t>
            </w:r>
          </w:p>
        </w:tc>
      </w:tr>
      <w:tr w14:paraId="1A6B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5BFD05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纪成昌</w:t>
            </w:r>
          </w:p>
        </w:tc>
        <w:tc>
          <w:tcPr>
            <w:tcW w:w="737" w:type="dxa"/>
            <w:noWrap w:val="0"/>
            <w:vAlign w:val="center"/>
          </w:tcPr>
          <w:p w14:paraId="52B353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3606D7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北京中地华夏土地房地产评估有限公司</w:t>
            </w:r>
          </w:p>
        </w:tc>
        <w:tc>
          <w:tcPr>
            <w:tcW w:w="1891" w:type="dxa"/>
            <w:noWrap w:val="0"/>
            <w:vAlign w:val="center"/>
          </w:tcPr>
          <w:p w14:paraId="760D1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土地评估师</w:t>
            </w:r>
          </w:p>
        </w:tc>
      </w:tr>
      <w:tr w14:paraId="0FAC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0F0F4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曹爽</w:t>
            </w:r>
          </w:p>
        </w:tc>
        <w:tc>
          <w:tcPr>
            <w:tcW w:w="737" w:type="dxa"/>
            <w:noWrap w:val="0"/>
            <w:vAlign w:val="center"/>
          </w:tcPr>
          <w:p w14:paraId="74AEB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122B4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北京华信土地房地产资产评估有限公司</w:t>
            </w:r>
          </w:p>
        </w:tc>
        <w:tc>
          <w:tcPr>
            <w:tcW w:w="1891" w:type="dxa"/>
            <w:noWrap w:val="0"/>
            <w:vAlign w:val="center"/>
          </w:tcPr>
          <w:p w14:paraId="08AA3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运营管理中心副总经理</w:t>
            </w:r>
          </w:p>
        </w:tc>
      </w:tr>
      <w:tr w14:paraId="393A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4EF6C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靳娟</w:t>
            </w:r>
          </w:p>
        </w:tc>
        <w:tc>
          <w:tcPr>
            <w:tcW w:w="737" w:type="dxa"/>
            <w:noWrap w:val="0"/>
            <w:vAlign w:val="center"/>
          </w:tcPr>
          <w:p w14:paraId="58D38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27E5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陕西华地房地产估价咨询有限公司</w:t>
            </w:r>
          </w:p>
        </w:tc>
        <w:tc>
          <w:tcPr>
            <w:tcW w:w="1891" w:type="dxa"/>
            <w:noWrap w:val="0"/>
            <w:vAlign w:val="center"/>
          </w:tcPr>
          <w:p w14:paraId="07A86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评估部部长</w:t>
            </w:r>
          </w:p>
        </w:tc>
      </w:tr>
      <w:tr w14:paraId="3C51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06F2D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霍桂英</w:t>
            </w:r>
          </w:p>
        </w:tc>
        <w:tc>
          <w:tcPr>
            <w:tcW w:w="737" w:type="dxa"/>
            <w:noWrap w:val="0"/>
            <w:vAlign w:val="center"/>
          </w:tcPr>
          <w:p w14:paraId="3545C7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4F7E6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北京市金利安房地产咨询评估有限责任公司</w:t>
            </w:r>
          </w:p>
        </w:tc>
        <w:tc>
          <w:tcPr>
            <w:tcW w:w="1891" w:type="dxa"/>
            <w:noWrap w:val="0"/>
            <w:vAlign w:val="center"/>
          </w:tcPr>
          <w:p w14:paraId="0942C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副总经理、总估价师</w:t>
            </w:r>
          </w:p>
        </w:tc>
      </w:tr>
      <w:tr w14:paraId="2BAB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4FBA7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沈永芳</w:t>
            </w:r>
          </w:p>
        </w:tc>
        <w:tc>
          <w:tcPr>
            <w:tcW w:w="737" w:type="dxa"/>
            <w:noWrap w:val="0"/>
            <w:vAlign w:val="center"/>
          </w:tcPr>
          <w:p w14:paraId="040E8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173CD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新疆华夏中信土地房地产估价有限公司</w:t>
            </w:r>
          </w:p>
        </w:tc>
        <w:tc>
          <w:tcPr>
            <w:tcW w:w="1891" w:type="dxa"/>
            <w:noWrap w:val="0"/>
            <w:vAlign w:val="center"/>
          </w:tcPr>
          <w:p w14:paraId="302F1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总经理</w:t>
            </w:r>
          </w:p>
        </w:tc>
      </w:tr>
      <w:tr w14:paraId="64D2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0EAE2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张辉</w:t>
            </w:r>
          </w:p>
        </w:tc>
        <w:tc>
          <w:tcPr>
            <w:tcW w:w="737" w:type="dxa"/>
            <w:noWrap w:val="0"/>
            <w:vAlign w:val="center"/>
          </w:tcPr>
          <w:p w14:paraId="083FE9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6D9E1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重庆华川土地房地产估价与资产评估有限责任公司</w:t>
            </w:r>
          </w:p>
        </w:tc>
        <w:tc>
          <w:tcPr>
            <w:tcW w:w="1891" w:type="dxa"/>
            <w:noWrap w:val="0"/>
            <w:vAlign w:val="center"/>
          </w:tcPr>
          <w:p w14:paraId="3A84E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副总经理</w:t>
            </w:r>
          </w:p>
        </w:tc>
      </w:tr>
      <w:tr w14:paraId="15E4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25119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于京博</w:t>
            </w:r>
          </w:p>
        </w:tc>
        <w:tc>
          <w:tcPr>
            <w:tcW w:w="737" w:type="dxa"/>
            <w:noWrap w:val="0"/>
            <w:vAlign w:val="center"/>
          </w:tcPr>
          <w:p w14:paraId="75EDDC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67AF2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北京仁达房地产土地资产评估有限公司</w:t>
            </w:r>
          </w:p>
        </w:tc>
        <w:tc>
          <w:tcPr>
            <w:tcW w:w="1891" w:type="dxa"/>
            <w:noWrap w:val="0"/>
            <w:vAlign w:val="center"/>
          </w:tcPr>
          <w:p w14:paraId="1900D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董事长兼总经理</w:t>
            </w:r>
          </w:p>
        </w:tc>
      </w:tr>
      <w:tr w14:paraId="015F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72DD97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吴建伟</w:t>
            </w:r>
          </w:p>
        </w:tc>
        <w:tc>
          <w:tcPr>
            <w:tcW w:w="737" w:type="dxa"/>
            <w:noWrap w:val="0"/>
            <w:vAlign w:val="center"/>
          </w:tcPr>
          <w:p w14:paraId="45AB6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1B6E3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辽宁天勤房地产土地评估咨询有限责任公司</w:t>
            </w:r>
          </w:p>
        </w:tc>
        <w:tc>
          <w:tcPr>
            <w:tcW w:w="1891" w:type="dxa"/>
            <w:noWrap w:val="0"/>
            <w:vAlign w:val="center"/>
          </w:tcPr>
          <w:p w14:paraId="5FC53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董事长</w:t>
            </w:r>
          </w:p>
        </w:tc>
      </w:tr>
      <w:tr w14:paraId="2858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44F32E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毛丽丽</w:t>
            </w:r>
          </w:p>
        </w:tc>
        <w:tc>
          <w:tcPr>
            <w:tcW w:w="737" w:type="dxa"/>
            <w:noWrap w:val="0"/>
            <w:vAlign w:val="center"/>
          </w:tcPr>
          <w:p w14:paraId="0F387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20D75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广东卓越土地房地产评估咨询有限公司</w:t>
            </w:r>
          </w:p>
        </w:tc>
        <w:tc>
          <w:tcPr>
            <w:tcW w:w="1891" w:type="dxa"/>
            <w:noWrap w:val="0"/>
            <w:vAlign w:val="center"/>
          </w:tcPr>
          <w:p w14:paraId="4211A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佛山分公司总经理</w:t>
            </w:r>
          </w:p>
        </w:tc>
      </w:tr>
      <w:tr w14:paraId="5EEA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2BA4C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梁锦炽</w:t>
            </w:r>
          </w:p>
        </w:tc>
        <w:tc>
          <w:tcPr>
            <w:tcW w:w="737" w:type="dxa"/>
            <w:noWrap w:val="0"/>
            <w:vAlign w:val="center"/>
          </w:tcPr>
          <w:p w14:paraId="274EB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4FAFB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广东卓越土地房地产评估咨询有限公司</w:t>
            </w:r>
          </w:p>
        </w:tc>
        <w:tc>
          <w:tcPr>
            <w:tcW w:w="1891" w:type="dxa"/>
            <w:noWrap w:val="0"/>
            <w:vAlign w:val="center"/>
          </w:tcPr>
          <w:p w14:paraId="76B2E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佛山分公司技术总监</w:t>
            </w:r>
          </w:p>
        </w:tc>
      </w:tr>
      <w:tr w14:paraId="1117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2E572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孙航飞</w:t>
            </w:r>
          </w:p>
        </w:tc>
        <w:tc>
          <w:tcPr>
            <w:tcW w:w="737" w:type="dxa"/>
            <w:noWrap w:val="0"/>
            <w:vAlign w:val="center"/>
          </w:tcPr>
          <w:p w14:paraId="3A539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515B0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北京京城捷信房地产评估有限公司</w:t>
            </w:r>
          </w:p>
        </w:tc>
        <w:tc>
          <w:tcPr>
            <w:tcW w:w="1891" w:type="dxa"/>
            <w:noWrap w:val="0"/>
            <w:vAlign w:val="center"/>
          </w:tcPr>
          <w:p w14:paraId="77279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技术总监、兼质控部部门经理</w:t>
            </w:r>
          </w:p>
        </w:tc>
      </w:tr>
      <w:tr w14:paraId="2FC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45D28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陆艳倩</w:t>
            </w:r>
          </w:p>
        </w:tc>
        <w:tc>
          <w:tcPr>
            <w:tcW w:w="737" w:type="dxa"/>
            <w:noWrap w:val="0"/>
            <w:vAlign w:val="center"/>
          </w:tcPr>
          <w:p w14:paraId="1329A6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76DE5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上海科东房地产土地估价有限公司</w:t>
            </w:r>
          </w:p>
        </w:tc>
        <w:tc>
          <w:tcPr>
            <w:tcW w:w="1891" w:type="dxa"/>
            <w:noWrap w:val="0"/>
            <w:vAlign w:val="center"/>
          </w:tcPr>
          <w:p w14:paraId="172CB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总估价师</w:t>
            </w:r>
          </w:p>
        </w:tc>
      </w:tr>
      <w:tr w14:paraId="2B09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54C81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张华</w:t>
            </w:r>
          </w:p>
        </w:tc>
        <w:tc>
          <w:tcPr>
            <w:tcW w:w="737" w:type="dxa"/>
            <w:noWrap w:val="0"/>
            <w:vAlign w:val="center"/>
          </w:tcPr>
          <w:p w14:paraId="3C498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45F3A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四川大成房地产土地资产评估有限公司</w:t>
            </w:r>
          </w:p>
        </w:tc>
        <w:tc>
          <w:tcPr>
            <w:tcW w:w="1891" w:type="dxa"/>
            <w:noWrap w:val="0"/>
            <w:vAlign w:val="center"/>
          </w:tcPr>
          <w:p w14:paraId="643CB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评估咨询部总经理</w:t>
            </w:r>
          </w:p>
        </w:tc>
      </w:tr>
      <w:tr w14:paraId="6F07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09A16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李忠峰</w:t>
            </w:r>
          </w:p>
        </w:tc>
        <w:tc>
          <w:tcPr>
            <w:tcW w:w="737" w:type="dxa"/>
            <w:noWrap w:val="0"/>
            <w:vAlign w:val="center"/>
          </w:tcPr>
          <w:p w14:paraId="4B162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113" w:type="dxa"/>
            <w:noWrap w:val="0"/>
            <w:vAlign w:val="center"/>
          </w:tcPr>
          <w:p w14:paraId="4D682B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山东正衡土地房地产评估勘测有限公司</w:t>
            </w:r>
          </w:p>
        </w:tc>
        <w:tc>
          <w:tcPr>
            <w:tcW w:w="1891" w:type="dxa"/>
            <w:noWrap w:val="0"/>
            <w:vAlign w:val="center"/>
          </w:tcPr>
          <w:p w14:paraId="3B4E7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副总经理</w:t>
            </w:r>
          </w:p>
        </w:tc>
      </w:tr>
      <w:tr w14:paraId="7E19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noWrap w:val="0"/>
            <w:vAlign w:val="center"/>
          </w:tcPr>
          <w:p w14:paraId="36CF8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刘静</w:t>
            </w:r>
          </w:p>
        </w:tc>
        <w:tc>
          <w:tcPr>
            <w:tcW w:w="737" w:type="dxa"/>
            <w:noWrap w:val="0"/>
            <w:vAlign w:val="center"/>
          </w:tcPr>
          <w:p w14:paraId="3C5F8C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113" w:type="dxa"/>
            <w:noWrap w:val="0"/>
            <w:vAlign w:val="center"/>
          </w:tcPr>
          <w:p w14:paraId="4B942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北京华信土地房地产资产评估有限公司</w:t>
            </w:r>
          </w:p>
        </w:tc>
        <w:tc>
          <w:tcPr>
            <w:tcW w:w="1891" w:type="dxa"/>
            <w:noWrap w:val="0"/>
            <w:vAlign w:val="center"/>
          </w:tcPr>
          <w:p w14:paraId="7CA5E0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副总经理</w:t>
            </w:r>
          </w:p>
        </w:tc>
      </w:tr>
    </w:tbl>
    <w:p w14:paraId="79FE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jJkODcxYmUzOWVlOTBmNmNiMTllZjZjYWIxYmQifQ=="/>
  </w:docVars>
  <w:rsids>
    <w:rsidRoot w:val="00000000"/>
    <w:rsid w:val="03793F90"/>
    <w:rsid w:val="044F34DD"/>
    <w:rsid w:val="0AA66DA2"/>
    <w:rsid w:val="0B500A04"/>
    <w:rsid w:val="0C623091"/>
    <w:rsid w:val="0C7712A2"/>
    <w:rsid w:val="11651114"/>
    <w:rsid w:val="140504E8"/>
    <w:rsid w:val="5DCF35BF"/>
    <w:rsid w:val="6FCD3200"/>
    <w:rsid w:val="70B555DD"/>
    <w:rsid w:val="73BE62E4"/>
    <w:rsid w:val="788C08B2"/>
    <w:rsid w:val="791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904</Characters>
  <Lines>0</Lines>
  <Paragraphs>0</Paragraphs>
  <TotalTime>77</TotalTime>
  <ScaleCrop>false</ScaleCrop>
  <LinksUpToDate>false</LinksUpToDate>
  <CharactersWithSpaces>933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2023-11-27T01:06:00Z</dcterms:created>
  <dc:creator>z</dc:creator>
  <cp:lastModifiedBy>Z</cp:lastModifiedBy>
  <cp:lastPrinted>2024-12-18T05:54:00Z</cp:lastPrinted>
  <dcterms:modified xsi:type="dcterms:W3CDTF">2024-12-18T06:06:14Z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B1FE368C29EF48908FEC56BE6EDF3245_12</vt:lpwstr>
  </property>
</Properties>
</file>